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Карта партнера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организации: Общество с ограниченной ответственностью “ВЗРТИ”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Краткое официальное название: ООО “ВЗРТИ”</w:t>
      </w:r>
    </w:p>
    <w:p>
      <w:pPr>
        <w:pStyle w:val="Normal"/>
        <w:tabs>
          <w:tab w:val="left" w:pos="34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ОКВЭД:  22.19</w:t>
      </w:r>
    </w:p>
    <w:p>
      <w:pPr>
        <w:pStyle w:val="Normal"/>
        <w:tabs>
          <w:tab w:val="left" w:pos="34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ИНН:  3435098999</w:t>
      </w:r>
    </w:p>
    <w:p>
      <w:pPr>
        <w:pStyle w:val="Normal"/>
        <w:tabs>
          <w:tab w:val="left" w:pos="70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КПП: 343501001 </w:t>
      </w:r>
    </w:p>
    <w:p>
      <w:pPr>
        <w:pStyle w:val="Normal"/>
        <w:tabs>
          <w:tab w:val="left" w:pos="70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ОГРН: 1093435000878</w:t>
      </w:r>
    </w:p>
    <w:p>
      <w:pPr>
        <w:pStyle w:val="Normal"/>
        <w:tabs>
          <w:tab w:val="left" w:pos="70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ОКПО: 60914657</w:t>
      </w:r>
    </w:p>
    <w:p>
      <w:pPr>
        <w:pStyle w:val="Normal"/>
        <w:tabs>
          <w:tab w:val="left" w:pos="70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ОКАТО: 18410000000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Юридический адрес: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>4041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>33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>, Волгоградская область, город Волжский , проспект им Ленина,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auto"/>
          <w:sz w:val="22"/>
          <w:szCs w:val="22"/>
          <w:lang w:val="ru-RU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 xml:space="preserve">дом 308Ж,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 xml:space="preserve">офис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>7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Почтовый адрес:</w:t>
      </w:r>
      <w:r>
        <w:rPr>
          <w:rFonts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>404106, Волгоградская область, город Волжский , проспект им Ленина,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auto"/>
          <w:sz w:val="22"/>
          <w:szCs w:val="22"/>
          <w:lang w:val="ru-RU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 xml:space="preserve">дом 308Ж,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>офис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 xml:space="preserve"> 7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Телефон: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zxx" w:bidi="ar-SA"/>
        </w:rPr>
        <w:t xml:space="preserve"> </w:t>
      </w:r>
      <w:hyperlink r:id="rId2">
        <w:r>
          <w:rPr>
            <w:rStyle w:val="Style16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2"/>
            <w:szCs w:val="22"/>
            <w:u w:val="none"/>
            <w:effect w:val="none"/>
            <w:lang w:val="ru-RU" w:eastAsia="zxx" w:bidi="ar-SA"/>
          </w:rPr>
          <w:t>8-800-222-49-59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факс: (8443) </w:t>
      </w:r>
      <w:r>
        <w:rPr>
          <w:rFonts w:cs="Times New Roman" w:ascii="Times New Roman" w:hAnsi="Times New Roman"/>
          <w:lang w:val="en-US"/>
        </w:rPr>
        <w:t>45-01-15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Банковские реквизиты: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ЮЖНЫЙ Ф-Л ПАО «Промсвязьбанк»</w:t>
      </w:r>
    </w:p>
    <w:p>
      <w:pPr>
        <w:pStyle w:val="Normal"/>
        <w:tabs>
          <w:tab w:val="left" w:pos="18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Расчетный счет: 40702810301000017135 </w:t>
      </w:r>
    </w:p>
    <w:p>
      <w:pPr>
        <w:pStyle w:val="Normal"/>
        <w:tabs>
          <w:tab w:val="left" w:pos="18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БИК: 041806715</w:t>
      </w:r>
    </w:p>
    <w:p>
      <w:pPr>
        <w:pStyle w:val="Normal"/>
        <w:tabs>
          <w:tab w:val="left" w:pos="18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Кор.сч.: 30101810100000000715</w:t>
      </w:r>
    </w:p>
    <w:p>
      <w:pPr>
        <w:pStyle w:val="Normal"/>
        <w:tabs>
          <w:tab w:val="left" w:pos="180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504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Генеральный директор       Попов Николай Александрович</w:t>
      </w:r>
    </w:p>
    <w:p>
      <w:pPr>
        <w:pStyle w:val="Normal"/>
        <w:tabs>
          <w:tab w:val="left" w:pos="504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Главный бухгалтер             Бирюкова Светлана Михайловна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sectPr>
      <w:type w:val="nextPage"/>
      <w:pgSz w:w="11906" w:h="16838"/>
      <w:pgMar w:left="1701" w:right="850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val="ru-RU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8800222495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LibreOffice/5.3.1.2$Windows_x86 LibreOffice_project/e80a0e0fd1875e1696614d24c32df0f95f03deb2</Application>
  <Pages>1</Pages>
  <Words>85</Words>
  <Characters>634</Characters>
  <CharactersWithSpaces>723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2011-01-25T14:24:00Z</dcterms:created>
  <dc:creator>manager</dc:creator>
  <dc:description/>
  <dc:language>ru-RU</dc:language>
  <cp:lastModifiedBy/>
  <cp:lastPrinted>2015-06-11T16:45:00Z</cp:lastPrinted>
  <dcterms:modified xsi:type="dcterms:W3CDTF">2019-12-09T12:33:18Z</dcterms:modified>
  <cp:revision>17</cp:revision>
  <dc:subject/>
  <dc:title>Общество с ограниченной ответственностью</dc:title>
</cp:coreProperties>
</file>